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6"/>
          <w:szCs w:val="36"/>
        </w:rPr>
      </w:pPr>
      <w:r w:rsidRPr="00D2115F">
        <w:rPr>
          <w:rFonts w:ascii="TrajanPro-Bold" w:hAnsi="TrajanPro-Bold" w:cs="TrajanPro-Bold"/>
          <w:bCs/>
          <w:sz w:val="36"/>
          <w:szCs w:val="36"/>
        </w:rPr>
        <w:t>PRZEDMIOTOWE ZASADY OCENIANIA</w:t>
      </w: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6"/>
          <w:szCs w:val="36"/>
        </w:rPr>
      </w:pPr>
      <w:r w:rsidRPr="00D2115F">
        <w:rPr>
          <w:rFonts w:ascii="TrajanPro-Bold" w:hAnsi="TrajanPro-Bold" w:cs="TrajanPro-Bold"/>
          <w:bCs/>
          <w:sz w:val="36"/>
          <w:szCs w:val="36"/>
        </w:rPr>
        <w:t xml:space="preserve">Z WYCHOWANIA FIZYCZNEGO </w:t>
      </w: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6"/>
          <w:szCs w:val="36"/>
        </w:rPr>
      </w:pPr>
      <w:r w:rsidRPr="00D2115F">
        <w:rPr>
          <w:rFonts w:ascii="TrajanPro-Bold" w:hAnsi="TrajanPro-Bold" w:cs="TrajanPro-Bold"/>
          <w:bCs/>
          <w:sz w:val="36"/>
          <w:szCs w:val="36"/>
        </w:rPr>
        <w:t xml:space="preserve">dla II etapu nauczania 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6"/>
          <w:szCs w:val="36"/>
        </w:rPr>
      </w:pPr>
      <w:r w:rsidRPr="00D2115F">
        <w:rPr>
          <w:rFonts w:ascii="TrajanPro-Bold" w:hAnsi="TrajanPro-Bold" w:cs="TrajanPro-Bold"/>
          <w:bCs/>
          <w:sz w:val="36"/>
          <w:szCs w:val="36"/>
        </w:rPr>
        <w:t xml:space="preserve">klasy V </w:t>
      </w:r>
      <w:r w:rsidR="00D2115F">
        <w:rPr>
          <w:rFonts w:ascii="TrajanPro-Bold" w:hAnsi="TrajanPro-Bold" w:cs="TrajanPro-Bold"/>
          <w:bCs/>
          <w:sz w:val="36"/>
          <w:szCs w:val="36"/>
        </w:rPr>
        <w:t>–</w:t>
      </w:r>
      <w:r w:rsidRPr="00D2115F">
        <w:rPr>
          <w:rFonts w:ascii="TrajanPro-Bold" w:hAnsi="TrajanPro-Bold" w:cs="TrajanPro-Bold"/>
          <w:bCs/>
          <w:sz w:val="36"/>
          <w:szCs w:val="36"/>
        </w:rPr>
        <w:t xml:space="preserve"> VIII</w:t>
      </w:r>
    </w:p>
    <w:p w:rsidR="00D2115F" w:rsidRPr="00D2115F" w:rsidRDefault="00D2115F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6"/>
          <w:szCs w:val="36"/>
        </w:rPr>
      </w:pP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28"/>
          <w:szCs w:val="28"/>
        </w:rPr>
      </w:pPr>
      <w:r w:rsidRPr="00D2115F">
        <w:rPr>
          <w:rFonts w:ascii="TrajanPro-Bold" w:hAnsi="TrajanPro-Bold" w:cs="TrajanPro-Bold"/>
          <w:b/>
          <w:bCs/>
          <w:sz w:val="28"/>
          <w:szCs w:val="28"/>
        </w:rPr>
        <w:t xml:space="preserve">Szkoła Podstawowa </w:t>
      </w: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28"/>
          <w:szCs w:val="28"/>
        </w:rPr>
      </w:pPr>
      <w:r w:rsidRPr="00D2115F">
        <w:rPr>
          <w:rFonts w:ascii="TrajanPro-Bold" w:hAnsi="TrajanPro-Bold" w:cs="TrajanPro-Bold"/>
          <w:b/>
          <w:bCs/>
          <w:sz w:val="28"/>
          <w:szCs w:val="28"/>
        </w:rPr>
        <w:t xml:space="preserve">im. gen. Stanisława Skalskiego </w:t>
      </w: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28"/>
          <w:szCs w:val="28"/>
        </w:rPr>
      </w:pPr>
      <w:r w:rsidRPr="00D2115F">
        <w:rPr>
          <w:rFonts w:ascii="TrajanPro-Bold" w:hAnsi="TrajanPro-Bold" w:cs="TrajanPro-Bold"/>
          <w:b/>
          <w:bCs/>
          <w:sz w:val="28"/>
          <w:szCs w:val="28"/>
        </w:rPr>
        <w:t xml:space="preserve">w Polichnie  </w:t>
      </w:r>
    </w:p>
    <w:p w:rsidR="00867693" w:rsidRPr="00D2115F" w:rsidRDefault="00867693" w:rsidP="00867693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28"/>
          <w:szCs w:val="28"/>
        </w:rPr>
      </w:pPr>
      <w:r w:rsidRPr="00D2115F">
        <w:rPr>
          <w:rFonts w:ascii="TrajanPro-Bold" w:hAnsi="TrajanPro-Bold" w:cs="TrajanPro-Bold"/>
          <w:b/>
          <w:bCs/>
          <w:sz w:val="28"/>
          <w:szCs w:val="28"/>
        </w:rPr>
        <w:t>rok szkolny 2019-2020</w:t>
      </w:r>
      <w:r w:rsidR="008C5FDD" w:rsidRPr="00D2115F">
        <w:rPr>
          <w:rFonts w:ascii="TrajanPro-Bold" w:hAnsi="TrajanPro-Bold" w:cs="TrajanPro-Bold"/>
          <w:b/>
          <w:bCs/>
          <w:sz w:val="28"/>
          <w:szCs w:val="28"/>
        </w:rPr>
        <w:t xml:space="preserve"> </w:t>
      </w:r>
    </w:p>
    <w:p w:rsidR="008C5FDD" w:rsidRPr="008C5FDD" w:rsidRDefault="008C5FDD" w:rsidP="008C5FDD">
      <w:pPr>
        <w:autoSpaceDE w:val="0"/>
        <w:autoSpaceDN w:val="0"/>
        <w:adjustRightInd w:val="0"/>
        <w:spacing w:after="0" w:line="240" w:lineRule="auto"/>
        <w:jc w:val="right"/>
        <w:rPr>
          <w:rFonts w:ascii="TrajanPro-Bold" w:hAnsi="TrajanPro-Bold" w:cs="TrajanPro-Bold"/>
          <w:b/>
          <w:bCs/>
          <w:sz w:val="32"/>
          <w:szCs w:val="32"/>
        </w:rPr>
      </w:pPr>
    </w:p>
    <w:p w:rsidR="00867693" w:rsidRPr="00867693" w:rsidRDefault="00867693" w:rsidP="00867693">
      <w:pPr>
        <w:autoSpaceDE w:val="0"/>
        <w:autoSpaceDN w:val="0"/>
        <w:adjustRightInd w:val="0"/>
        <w:spacing w:after="0" w:line="240" w:lineRule="auto"/>
        <w:jc w:val="right"/>
        <w:rPr>
          <w:rFonts w:ascii="TrajanPro-Bold" w:hAnsi="TrajanPro-Bold" w:cs="TrajanPro-Bold"/>
          <w:b/>
          <w:bCs/>
          <w:sz w:val="20"/>
          <w:szCs w:val="20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1. Założenia ogólne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Ocenianie z wychowania fizycznego jest integralną częścią wewnątrzszkolnego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systemu oceniania szkoły.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Ocena semestralna lub roczna ustalana jest na podstawie ocen cząstkowych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określony poziom wiadomości, umiejętności i kompetencji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społecznych w procesie szkolnego wychowania fizycznego.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Ocena semestralna lub roczna nie jest średnią arytmetyczną ocen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cząstkowych.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Przy ustalaniu oceny semestralnej i rocznej uwzględnia się przede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wszystkim wysiłek ucznia, wynikający z realizacji programu nauczania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systematyczny i aktywny udział w lekcjach wychowania fizycznego.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Ocena z wychowania fizycznego może być podniesiona za dodatkową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aktywność ucznia, np. udział w zajęciach rekreacyjno-sportowych,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zawodach sportowych, turniejach i rozgrywkach pozaszkolnych,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konkursach plastycznych i literackich o tematyce sportowej,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wyjazdach na basen itp.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Podniesienie oceny z wychowania fizycznego na koniec I semestru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roku szkolnego może być tylko o jeden stopień.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Ocenę za dodatkową aktywność ucznia nauczyciel wystawia dwa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razy w roku szkolnym – na koniec pierwszego i drugiego semestru.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Szkolne ocenianie z wychowania fizycznego ma być czynnikiem motywującym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młodzież do aktywności fizycznej w wymiarze teraźniejszym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przyszłościowym.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Obniżenie oceny z wychowania fizycznego na koniec semestru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roku szkolnego następuje wskutek negatywnej postawy ucznia, np.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częste braki stroju, niesystematyczne ćwiczenie, sporadyczne uczestniczenie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sprawdzianach kontrolno-oceniających, brak właściwego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zaangażowania w czasie poszczególnych lekcji, niski poziom kultury</w:t>
      </w:r>
    </w:p>
    <w:p w:rsidR="00867693" w:rsidRPr="00031F6B" w:rsidRDefault="00031F6B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osobistej itp.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Ocena może być obniżona o jeden stopień.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Uczeń może być zwolniony z zajęć wychowania fizycznego decyzją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administracyjną dyrektora szkoły na podstawie opinii o ograniczonych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możliwościach uczestniczenia w tych zajęciach, wydanej przez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lekarza, na czas określony w tej opinii [Rozporządzenie MEN z dnia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10.06.2015 r.].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12. W przypadku zwolnienia ucznia z zajęć wychowania na okres uniemożliwiający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wystawienie oceny semestralnej lub klasyfikacyjnej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koniec roku szkolnego, zamiast oceny nauczyciel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 wpisuje „zwolniony” albo „zwolniona” [Rozporządzenie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MEN z dnia 10.06.2015 r.].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Uczeń, który opuścił z własnej winy lub nie ćwiczył w 51% i więcej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obowiązkowych zajęć wychowania fizycznego, otrzymuje ocenę niedostateczną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koniec semestru lub roku szkolnego.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Rada pedagogiczna szkoły, w której uczeń opuścił z własnej winy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nie ćwiczył w 51% i więcej obowiązkowych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 może ustalić dla ucznia egzamin klasyfikacyjny.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 Egzamin klasyfikacyjny obejmuje zadania praktyczne (umiejętności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ruchowe), które były przedmiotem nauczania w trakcie semestru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roku szkolnego.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 Oceny cząstkowe za określony poziom wiadomości, umiejętności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kompetencji społecznych będą realizowane według następującej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skali ocen: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 – dopuszczający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 – dostateczny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+3 – plus dostateczny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 – dobry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+4 – plus dobry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 – bardzo dobry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 – celujący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2. Wymagania szczegółowe w klasie V szkoły podstawowej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klasie V szkoły podstawowej kontrolujemy i oceniamy następujące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obszary aktywności ucznia: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postawę ucznia i jego kompetencje społeczne,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systematyczny udział i aktywność w trakcie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sprawność fizyczną (kontrola):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siła mięśni brzucha – siady z leżenia tyłem wykonywane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s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gibkość – skłon tułowia w przód z podwyższenia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tętna przed wysiłkiem i po jego zakończeniu – Test Coopera.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umiejętności ruchowe: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gimnastyka:</w:t>
      </w:r>
    </w:p>
    <w:p w:rsidR="00867693" w:rsidRPr="001940A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‒przewrót w tył z przysiadu podp</w:t>
      </w:r>
      <w:r w:rsidR="001940AF">
        <w:rPr>
          <w:rFonts w:ascii="Cambria" w:hAnsi="Cambria" w:cs="Cambria"/>
          <w:sz w:val="24"/>
          <w:szCs w:val="24"/>
        </w:rPr>
        <w:t>artego do przysiadu podpartego,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‒podpór łukiem leżąc tyłem „mostek”,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nożna: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‒prowadzenie piłki prostym podbiciem prawą lub lewą nogą,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‒uderzenie piłki prostym podbiciem na bramkę po kilku krokach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rozbiegu (piłka jest nieruchoma),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minikoszykówka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‒kozłowanie piłki w biegu ze zmianą ręki kozłującej i kierunku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poruszania się,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‒rzut do kosza z dwutaktu (dwutakt z miejsca bez kozłowania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piłki),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ręczna: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r w:rsidR="008C5FDD"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rzut na bramkę z biegu,</w:t>
      </w:r>
    </w:p>
    <w:p w:rsidR="008C5FDD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r w:rsidR="008C5FDD"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podanie jednorącz półgó</w:t>
      </w:r>
      <w:r w:rsidR="008C5FDD">
        <w:rPr>
          <w:rFonts w:ascii="Cambria" w:hAnsi="Cambria" w:cs="Cambria"/>
          <w:sz w:val="24"/>
          <w:szCs w:val="24"/>
        </w:rPr>
        <w:t>rne w biegu,</w:t>
      </w:r>
    </w:p>
    <w:p w:rsidR="00867693" w:rsidRDefault="008C5FDD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. </w:t>
      </w:r>
      <w:r w:rsidR="00867693"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 w:rsidR="00867693">
        <w:rPr>
          <w:rFonts w:ascii="Cambria" w:hAnsi="Cambria" w:cs="Cambria"/>
          <w:sz w:val="24"/>
          <w:szCs w:val="24"/>
        </w:rPr>
        <w:t>minipiłka</w:t>
      </w:r>
      <w:proofErr w:type="spellEnd"/>
      <w:r w:rsidR="00867693">
        <w:rPr>
          <w:rFonts w:ascii="Cambria" w:hAnsi="Cambria" w:cs="Cambria"/>
          <w:sz w:val="24"/>
          <w:szCs w:val="24"/>
        </w:rPr>
        <w:t xml:space="preserve"> siatkowa: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‒odbicie piłki sposobem oburącz górnym w parach,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‒zagrywka sposobem dolnym z 3–4 m od siatki,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wiadomości: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sz w:val="24"/>
          <w:szCs w:val="24"/>
        </w:rPr>
        <w:t>minigier</w:t>
      </w:r>
      <w:proofErr w:type="spellEnd"/>
      <w:r>
        <w:rPr>
          <w:rFonts w:ascii="Cambria" w:hAnsi="Cambria" w:cs="Cambria"/>
          <w:sz w:val="24"/>
          <w:szCs w:val="24"/>
        </w:rPr>
        <w:t xml:space="preserve"> zespołowych (odpowiedzi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ustne lub pisemny test),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potrafi wyjaśnić i scharakteryzować pojęcie zdrowia według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WHO (odpowiedzi ustne lub sprawdzian pisemny),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Test Coopera, potrafi go samodzielnie przeprowadzić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indywidualnie interpretuje własny wynik.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5a) wiadomości z edukacji zdrowotnej: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pozytywne mierniki zdrowia,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zasady hartowania.</w:t>
      </w:r>
    </w:p>
    <w:p w:rsidR="00BF3AB5" w:rsidRDefault="00BF3AB5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3. Wymagania szczegółowe w klasie VI szkoły podstawowej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klasie VI szkoły podstawowej kontrolujemy i oceniamy następujące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obszary aktywności ucznia: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postawę ucznia i jego kompetencje społeczne,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systematyczny udział i aktywność w trakcie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sprawność fizyczną (kontrola):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siła mięśni brzucha – siady z leżenia tyłem wykonywane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s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gibkość – skłon tułowia w przód z podwyższenia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tętna przed wysiłkiem i po jego zakończeniu – Test Coopera.</w:t>
      </w:r>
    </w:p>
    <w:p w:rsidR="00867693" w:rsidRPr="001940A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umiejętnoś</w:t>
      </w:r>
      <w:r w:rsidR="001940AF">
        <w:rPr>
          <w:rFonts w:ascii="Cambria" w:hAnsi="Cambria" w:cs="Cambria"/>
          <w:sz w:val="24"/>
          <w:szCs w:val="24"/>
        </w:rPr>
        <w:t>ci ruchowe: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gimnastyka: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‒stanie na rękach przy drabinkach,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‒przewrót w przód z marszu do przysiadu podpartego,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nożna: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‒prowadzenie piłki prostym podbiciem prawą lub lewą nogą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 zmianą tempa i kierunku poruszania się,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‒uderzenie piłki prostym podbiciem na bramkę po kilku krokach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rozbiegu (piłka jest dogrywana od współćwiczącego),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minikoszykówka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‒podania piłki oburącz sprzed klatki piersiowej kozłem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biegu,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‒rzut do kosza z dwutaktu z biegu,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ręczna: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‒rzut na bramkę z biegu po podaniu od współćwiczącego,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‒podanie jednorącz półgórne w biegu ze zmianą miejsca i kierunku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poruszania się,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siatkowa: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‒odbicie piłki sposobem oburącz dolnym w parach,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‒zagrywka sposobem dolnym z 4–5 m od siatki,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wiadomości: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sz w:val="24"/>
          <w:szCs w:val="24"/>
        </w:rPr>
        <w:t>minigier</w:t>
      </w:r>
      <w:proofErr w:type="spellEnd"/>
      <w:r>
        <w:rPr>
          <w:rFonts w:ascii="Cambria" w:hAnsi="Cambria" w:cs="Cambria"/>
          <w:sz w:val="24"/>
          <w:szCs w:val="24"/>
        </w:rPr>
        <w:t xml:space="preserve"> zespołowych (odpowiedzi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ustne lub pisemny test),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podstawowe zasady korzystania ze sprzętu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sportowego (odpowiedzi ustne lub sprawdzian pisemny),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zasady i metody hartowania organizmu.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5a) wiadomości z edukacji zdrowotnej: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negatywne mierniki zdrowia,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przyczyny otyłości.</w:t>
      </w:r>
    </w:p>
    <w:p w:rsidR="002F0A8A" w:rsidRDefault="002F0A8A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4. Wymagania szczegółowe w klasie VII szkoły podstawowej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klasie VII szkoły podstawowej kontrolujemy i oceniamy następujące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obszary aktywności ucznia: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postawę ucznia i jego kompetencje społeczne,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systematyczny udział i aktywność w trakcie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sprawność fizyczną (kontrola):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siła mięśni brzucha – siady z leżenia tyłem wykonywane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s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gibkość – skłon tułowia w przód z podwyższenia [według MTSF],</w:t>
      </w:r>
    </w:p>
    <w:p w:rsidR="00867693" w:rsidRPr="009F483A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skok w dal z miejsca [wedł</w:t>
      </w:r>
      <w:r w:rsidR="009F483A">
        <w:rPr>
          <w:rFonts w:ascii="Cambria" w:hAnsi="Cambria" w:cs="Cambria"/>
          <w:sz w:val="24"/>
          <w:szCs w:val="24"/>
        </w:rPr>
        <w:t>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 ze startu wysokiego na 50 m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 wahadłowy na dystansie 4 razy 10 m z przenoszeniem klocków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siły względnej [według MTSF]: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‒zwis na ugiętych rękach – dziewczęta,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‒podciąganie w zwisie na drążku – chłopcy,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biegi przedłużone [według MTSF]: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‒na dystansie 800 m – dziewczęta,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‒na dystansie 1000 m – chłopcy,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tętna przed wysiłkiem i po jego zakończeniu – Test Coopera.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umiejętności ruchowe: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gimnastyka: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‒stanie na rękach przy drabinkach,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‒łączone formy przewrotów w przód i w tył,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nożna: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‒zwód pojedynczy przodem bez piłki i uderzenie na bramkę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prostym podbiciem lub wewnętrzną częścią stopy,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‒prowadzenie piłki ze zmianą kierunku poruszania się i nogi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prowadzącej,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koszykówka: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‒zwód pojedynczy przodem bez piłki i rzut do kosza z dwutaktu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 podaniu od współćwiczącego,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‒podania oburącz sprzed klatki piersiowej ze zmianą miejsca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kierunku poruszania się,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ręczna: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‒rzut na bramkę z wyskoku po zwodzie pojedynczym przodem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bez piłki i podaniu od współćwiczącego,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‒poruszanie się w obronie (w strefie),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siatkowa: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‒łączone odbicia piłki sposobem oburącz górnym i dolnym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parach,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‒zagrywka sposobem dolnym z 5–6 m od siatki,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wiadomości: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podstawowe przepisy gier zespołowych (odpowiedzi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ustne lub pisemny test),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oblicza wskaźnik BMI i interpretuje własny wynik za pomocą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siatki centylowej (odpowiedzi ustne),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pozytywne mierniki zdrowia (odpowiedzi ustne</w:t>
      </w:r>
    </w:p>
    <w:p w:rsidR="00867693" w:rsidRPr="005910DF" w:rsidRDefault="005910DF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pisemny test).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5a) wiadomości z edukacji zdrowotnej: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zagrożenia wynikające ze stosowania substancji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psychoaktywnych,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potrafi scharakteryzować prawidłową postawę ciała.</w:t>
      </w:r>
    </w:p>
    <w:p w:rsidR="00EC6F17" w:rsidRDefault="00EC6F17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5. Wymagania szczegółowe w klasie VIII szkoły podstawowej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klasie VIII szkoły podstawowej kontrolujemy i oceniamy następujące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obszary aktywności ucznia: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postawę ucznia i jego kompetencje społeczne,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systematyczny udział i aktywność w trakcie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sprawność fizyczną (kontrola):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siła mięśni brzucha – siady z leżenia tyłem wykonywane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s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gibkość – skłon tułowia w przód z podwyższenia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skok w dal z miejsca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 ze startu wysokiego na 50 m 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 wahadłowy na dystansie 4 razy 10 m z przenoszeniem klocków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[według MTSF],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siły względnej [według MTSF]: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‒zwis na ugiętych rękach – dziewczęta,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‒podciąganie w zwisie na drążku – chłopcy,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biegi przedłużone [według MTSF]: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‒na dystansie 800 m – dziewczęta,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‒na dystansie 1000 m – chłopcy,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tętna przed wysiłkiem i po jego zakończeniu – Test Coopera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[opis i kryteria w aneksie],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umiejętności ruchowe: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gimnastyka: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‒przerzut bokiem,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‒„piramida” dwójkowa,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nożna: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‒zwód pojedynczy przodem piłką i uderzenie na bramkę prostym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podbiciem lub wewnętrzną częścią stopy,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‒prowadzenie piłki ze zmianą miejsca i kierunku poruszania się,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koszykówka: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‒zwód pojedynczy przodem piłką i rzut do kosza z dwutaktu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po podaniu od współćwiczącego,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‒podania oburącz sprzed klatki piersiowej kozłem ze zmianą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miejsca i kierunku poruszania się,</w:t>
      </w:r>
    </w:p>
    <w:p w:rsidR="00867693" w:rsidRPr="005910D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rę</w:t>
      </w:r>
      <w:r w:rsidR="005910DF">
        <w:rPr>
          <w:rFonts w:ascii="Cambria" w:hAnsi="Cambria" w:cs="Cambria"/>
          <w:sz w:val="24"/>
          <w:szCs w:val="24"/>
        </w:rPr>
        <w:t>czna: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‒rzut na bramkę z wyskoku po zwodzie pojedynczym przodem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piłką i podaniu od współćwiczącego,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‒poruszanie się w obronie „każdy swego”,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piłka siatkowa: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‒wystawienie piłki sposobem oburącz górnym,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‒zagrywka sposobem dolnym z 6 m od siatki,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wiadomości: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wymienia przyczyny i skutki otyłości, zagrożenia wynikające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nadmiernego odchudzania się, stosowania sterydów i 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substancji wspomagających negatywnie proces treningowy (odpowiedzi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ustne lub pisemny test),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 współczesne aplikacje internetowe i urządzenia elektroniczne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oceny własnej aktywności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wymienia korzyści dla zdrowia wynikające z systematycznej aktywności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fizycznej (odpowiedzi ustne lub pisemny test).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5a) wiadomości z edukacji zdrowotnej: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pozytywne czynniki zdrowia,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zagrożenia wynikające z anoreksji.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6. Szczegółowe kryteria oceny półrocznej lub rocznej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z wychowania fizycznego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1) Ocena celująca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 odpowiedni strój sportowy,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wysokim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 innych pracowników szkoły,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867693" w:rsidRPr="00085E81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reprezentuje szkołę w zawodach sportowych na poziomie powiatu, rejonu, województwa lub w zawodach ogólnopolskich,</w:t>
      </w:r>
    </w:p>
    <w:p w:rsidR="00867693" w:rsidRPr="007B248A" w:rsidRDefault="007B248A" w:rsidP="008676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eastAsia="Wingdings-Regular" w:hAnsiTheme="majorHAnsi" w:cs="Wingdings-Regular"/>
          <w:sz w:val="24"/>
          <w:szCs w:val="24"/>
        </w:rPr>
        <w:t xml:space="preserve">. </w:t>
      </w:r>
      <w:r w:rsidR="00867693" w:rsidRPr="007B248A">
        <w:rPr>
          <w:rFonts w:asciiTheme="majorHAnsi" w:eastAsia="Wingdings-Regular" w:hAnsiTheme="majorHAnsi" w:cs="Wingdings-Regular"/>
          <w:sz w:val="24"/>
          <w:szCs w:val="24"/>
        </w:rPr>
        <w:t xml:space="preserve"> </w:t>
      </w:r>
      <w:r w:rsidR="00867693" w:rsidRPr="007B248A">
        <w:rPr>
          <w:rFonts w:asciiTheme="majorHAnsi" w:hAnsiTheme="majorHAnsi" w:cs="Cambria"/>
          <w:sz w:val="24"/>
          <w:szCs w:val="24"/>
        </w:rPr>
        <w:t>systematycznie bierze udział w zajęciach sportowo-rekreacyjnych,</w:t>
      </w:r>
    </w:p>
    <w:p w:rsidR="007B248A" w:rsidRPr="007B248A" w:rsidRDefault="007B248A" w:rsidP="008676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eastAsia="Wingdings-Regular" w:hAnsiTheme="majorHAnsi" w:cs="Wingdings-Regular"/>
          <w:sz w:val="24"/>
          <w:szCs w:val="24"/>
        </w:rPr>
        <w:t xml:space="preserve">. </w:t>
      </w:r>
      <w:r w:rsidR="00867693" w:rsidRPr="007B248A">
        <w:rPr>
          <w:rFonts w:asciiTheme="majorHAnsi" w:eastAsia="Wingdings-Regular" w:hAnsiTheme="majorHAnsi" w:cs="Wingdings-Regular"/>
          <w:sz w:val="24"/>
          <w:szCs w:val="24"/>
        </w:rPr>
        <w:t xml:space="preserve"> </w:t>
      </w:r>
      <w:r w:rsidR="00867693" w:rsidRPr="007B248A">
        <w:rPr>
          <w:rFonts w:asciiTheme="majorHAnsi" w:hAnsiTheme="majorHAnsi" w:cs="Cambria"/>
          <w:sz w:val="24"/>
          <w:szCs w:val="24"/>
        </w:rPr>
        <w:t>jest aktywny w trakcie zajęć</w:t>
      </w:r>
      <w:r w:rsidRPr="007B248A">
        <w:rPr>
          <w:rFonts w:asciiTheme="majorHAnsi" w:hAnsiTheme="majorHAnsi" w:cs="Cambria"/>
          <w:sz w:val="24"/>
          <w:szCs w:val="24"/>
        </w:rPr>
        <w:t xml:space="preserve"> z edukacji zdrowotnej;</w:t>
      </w:r>
    </w:p>
    <w:p w:rsidR="00867693" w:rsidRPr="007B248A" w:rsidRDefault="007B248A" w:rsidP="008676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-Bold"/>
          <w:bCs/>
          <w:sz w:val="24"/>
          <w:szCs w:val="24"/>
        </w:rPr>
        <w:t xml:space="preserve">. </w:t>
      </w:r>
      <w:r w:rsidR="00867693" w:rsidRPr="007B248A">
        <w:rPr>
          <w:rFonts w:asciiTheme="majorHAnsi" w:hAnsiTheme="majorHAnsi" w:cs="Cambria-Bold"/>
          <w:bCs/>
          <w:sz w:val="24"/>
          <w:szCs w:val="24"/>
        </w:rPr>
        <w:t>uprawia dyscypliny lub konkurencje sportowe w innych klubach lub</w:t>
      </w:r>
    </w:p>
    <w:p w:rsidR="00867693" w:rsidRPr="007B248A" w:rsidRDefault="00867693" w:rsidP="008676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7B248A">
        <w:rPr>
          <w:rFonts w:asciiTheme="majorHAnsi" w:hAnsiTheme="majorHAnsi" w:cs="Cambria-Bold"/>
          <w:bCs/>
          <w:sz w:val="24"/>
          <w:szCs w:val="24"/>
        </w:rPr>
        <w:t>sekcjach sportowych, podejmuje dowolne formy aktywności fizycznej</w:t>
      </w:r>
    </w:p>
    <w:p w:rsidR="00867693" w:rsidRPr="007B248A" w:rsidRDefault="00867693" w:rsidP="008676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  <w:r w:rsidRPr="007B248A">
        <w:rPr>
          <w:rFonts w:asciiTheme="majorHAnsi" w:hAnsiTheme="majorHAnsi" w:cs="Cambria-Bold"/>
          <w:bCs/>
          <w:sz w:val="24"/>
          <w:szCs w:val="24"/>
        </w:rPr>
        <w:t>w czasie wolnym;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 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się do wybranego fragmentu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 samodzielnie przygotować miejsce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zajęć wychowania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urządzeń, przyborów i obiektów sportowych szkoły;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dokonuje oceny własnego rozwoju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oblicza wskaźnik BMI,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podejmuje indywidualny program treningowy w celu poprawy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wyniku w danej próbie sprawności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:rsidR="00867693" w:rsidRPr="000C4980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błędó</w:t>
      </w:r>
      <w:r w:rsidR="000C4980">
        <w:rPr>
          <w:rFonts w:ascii="Cambria" w:hAnsi="Cambria" w:cs="Cambria"/>
          <w:sz w:val="24"/>
          <w:szCs w:val="24"/>
        </w:rPr>
        <w:t>w technicznych lub taktycznych,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trafia do bramki,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rozgrywek 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rozgrywkach 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celującą,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oraz zespołowych, które były nauczane w trakcie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w kraju i za granicą.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 podstawową wiedzę z edukacji zdrowotnej.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otrzymuje 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odpowiedni strój sportowy, ale sporadycznie nie bierze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udziału w lekcjach z różnych powodów,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 innych pracowników szkoły,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:rsidR="00867693" w:rsidRPr="001775C2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rzecz szkolnej lub ś</w:t>
      </w:r>
      <w:r w:rsidR="001775C2">
        <w:rPr>
          <w:rFonts w:ascii="Cambria" w:hAnsi="Cambria" w:cs="Cambria"/>
          <w:sz w:val="24"/>
          <w:szCs w:val="24"/>
        </w:rPr>
        <w:t>rodowiskowej kultury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gminnym,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wolnym,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pokazuje i demonstruje niektóre umiejętności ruchowe,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się do wybranego fragmentu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miejsce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szkoły;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programie 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zdrowotnych za namową nauczyciela,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dokonuje oceny własnego rozwoju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oblicza wskaźnik BMI,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czasami podejmuje indywidualny program treningowy w celu</w:t>
      </w:r>
    </w:p>
    <w:p w:rsidR="00867693" w:rsidRPr="005910D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poprawy wyniku w danej próbie sprawnoś</w:t>
      </w:r>
      <w:r w:rsidR="005910DF">
        <w:rPr>
          <w:rFonts w:ascii="Cambria" w:hAnsi="Cambria" w:cs="Cambria"/>
          <w:sz w:val="24"/>
          <w:szCs w:val="24"/>
        </w:rPr>
        <w:t>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błędami technicznymi lub taktycznymi,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trakcie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dobrą,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wychowania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w kraju i za granicą,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 podstawową wiedzę z edukacji zdrowotnej.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3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odpowiedni strój sportowy, ale zdarza mu się nie brać udziału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lekcjach z różnych powodów,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zawsze używa odpowiednich sformułowań w kontaktach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:rsidR="00867693" w:rsidRPr="002F1C92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nauczyciela czy innych pracowników szkoł</w:t>
      </w:r>
      <w:r w:rsidR="002F1C92">
        <w:rPr>
          <w:rFonts w:ascii="Cambria" w:hAnsi="Cambria" w:cs="Cambria"/>
          <w:sz w:val="24"/>
          <w:szCs w:val="24"/>
        </w:rPr>
        <w:t>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wolnym,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 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wymaga dodatkowych uwag i zaleceń nauczyciela,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miejsce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szkoły, ale aktywność ta wymaga dodatkowej interwencji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wychowawczej prowadzącego zajęcia;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zdrowotnych za wyraźną namową nauczyciela,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dokonuje oceny własnego rozwoju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oblicza wskaźnik BMI,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raczej nie podejmuje indywidualnego programu treningowego</w:t>
      </w:r>
    </w:p>
    <w:p w:rsidR="00867693" w:rsidRPr="001940A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celu poprawy wyniku w danej próbie sprawnoś</w:t>
      </w:r>
      <w:r w:rsidR="001940AF">
        <w:rPr>
          <w:rFonts w:ascii="Cambria" w:hAnsi="Cambria" w:cs="Cambria"/>
          <w:sz w:val="24"/>
          <w:szCs w:val="24"/>
        </w:rPr>
        <w:t>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błędami technicznymi lub taktycznymi,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gry właściwej lub szkolnej,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dobrą,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w kraju i za granicą,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 podstawową wiedzę z edukacji zdrowotnej.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otrzymuje 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odpowiedni strój sportowy, ale często mu się zdarza nie brać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udziału w lekcjach z różnych powodów,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rówieśnikami w klasie oraz w stosunku do</w:t>
      </w:r>
    </w:p>
    <w:p w:rsidR="00867693" w:rsidRPr="00161681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nauczyciela czy innych pracowników szkoł</w:t>
      </w:r>
      <w:r w:rsidR="00161681">
        <w:rPr>
          <w:rFonts w:ascii="Cambria" w:hAnsi="Cambria" w:cs="Cambria"/>
          <w:sz w:val="24"/>
          <w:szCs w:val="24"/>
        </w:rPr>
        <w:t>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wolnym;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miejsce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wychowawczej prowadzącego zajęcia;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2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oblicza wskaźnika BMI,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867693" w:rsidRPr="001940AF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celu poprawy wyniku w danej próbie sprawnoś</w:t>
      </w:r>
      <w:r w:rsidR="001940AF">
        <w:rPr>
          <w:rFonts w:ascii="Cambria" w:hAnsi="Cambria" w:cs="Cambria"/>
          <w:sz w:val="24"/>
          <w:szCs w:val="24"/>
        </w:rPr>
        <w:t>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błędami technicznymi lub taktycznymi,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gry właściwej lub szkolnej,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w środowisku lokalnym i kraju.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otrzymuje 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lastRenderedPageBreak/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niskim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nauczyciela czy innych pracowników szkoły,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867693" w:rsidRPr="00EE2A86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rzecz szkolnej lub środow</w:t>
      </w:r>
      <w:r w:rsidR="00EE2A86">
        <w:rPr>
          <w:rFonts w:ascii="Cambria" w:hAnsi="Cambria" w:cs="Cambria"/>
          <w:sz w:val="24"/>
          <w:szCs w:val="24"/>
        </w:rPr>
        <w:t>iskowej kultury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wolnym;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miejsce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wychowania fizycznego, a zachowanie ucznia na lekcji może zagrażać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zdrowiu i życiu współćwiczących,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szkoły;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programie 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oblicza wskaźnika BMI,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:rsidR="00867693" w:rsidRPr="00B022F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błędam</w:t>
      </w:r>
      <w:r w:rsidR="00B022F3">
        <w:rPr>
          <w:rFonts w:ascii="Cambria" w:hAnsi="Cambria" w:cs="Cambria"/>
          <w:sz w:val="24"/>
          <w:szCs w:val="24"/>
        </w:rPr>
        <w:t>i technicznymi lub taktycznymi,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np. nie trafia do bramki czy nie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gry właściwej lub szkolnej,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 w środowisku lokalnym i kraju.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6) Ocena niedostateczna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otrzymuje uczeń, który w zakresie: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a) postawy i kompetencji społecznych: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rodzinnych lub osobistych,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pracowników szkoły,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867693" w:rsidRPr="002531A4" w:rsidRDefault="002531A4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wolnym;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lekcji,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przygotowuje miejsca ćwiczeń,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 a zachowanie ucznia na lekcji zawsze zagraża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zdrowiu, a nawet życiu współćwiczących,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szkoły, a nawet często je niszczy i dewastuje;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c) sprawności fizycznej i rozwoju fizycznego: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programie nauczania,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zdrowotnych,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w ciągu roku szkolnego,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d) aktywności fizycznej: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rażącymi błędami technicznymi lub taktycznymi,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trudności,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gry właściwej lub szkolnej,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</w:rPr>
        <w:t xml:space="preserve"> </w:t>
      </w: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szczebli;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e) wiadomości: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motorycznego,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sz w:val="24"/>
          <w:szCs w:val="24"/>
        </w:rPr>
        <w:t></w:t>
      </w:r>
      <w:r>
        <w:rPr>
          <w:rFonts w:ascii="Wingdings-Regular" w:eastAsia="Wingdings-Regular" w:hAnsi="TrajanPro-Bold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wydarzeń sportowych w środowisku lokalnym i kraju.</w:t>
      </w:r>
    </w:p>
    <w:p w:rsidR="007B248A" w:rsidRDefault="007B248A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7. Postanowienia końcowe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Zwolnienia lekarskie nie powodują obniżenia oceny za nieodpowiednią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postawę ucznia, kompetencje społeczne oraz systematyczny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udział w lekcjach.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Wszystkie oceny cząstkowe podlegają poprawie w terminie uzgodnionym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nauczycielem.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Ocena poprawiona jest oceną ostateczną.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Uczeń ma prawo wykonania danego ćwiczenia stosownie do swoich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możliwości, np. obniżona wysokość przyrządu.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Po dłuższej absencji chorobowej lub innej związanej, np. z sytuacją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rodzinną, uczeń nie ma obowiązku zaliczenia programu, który był</w:t>
      </w:r>
    </w:p>
    <w:p w:rsidR="00867693" w:rsidRDefault="00867693" w:rsidP="0086769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realizowany w tym okresie.</w:t>
      </w:r>
    </w:p>
    <w:p w:rsidR="0060792E" w:rsidRDefault="00867693" w:rsidP="00867693">
      <w:r>
        <w:rPr>
          <w:rFonts w:ascii="Cambria" w:hAnsi="Cambria" w:cs="Cambria"/>
          <w:sz w:val="24"/>
          <w:szCs w:val="24"/>
        </w:rPr>
        <w:t>6. Sytuacja wymieniona w punkcie 5 nie powoduje obniżenia oceny.</w:t>
      </w:r>
    </w:p>
    <w:sectPr w:rsidR="00607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9D" w:rsidRDefault="00BB649D" w:rsidP="00543F8D">
      <w:pPr>
        <w:spacing w:after="0" w:line="240" w:lineRule="auto"/>
      </w:pPr>
      <w:r>
        <w:separator/>
      </w:r>
    </w:p>
  </w:endnote>
  <w:endnote w:type="continuationSeparator" w:id="0">
    <w:p w:rsidR="00BB649D" w:rsidRDefault="00BB649D" w:rsidP="0054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D" w:rsidRDefault="00543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563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43F8D" w:rsidRDefault="00543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F8D" w:rsidRDefault="00543F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D" w:rsidRDefault="00543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9D" w:rsidRDefault="00BB649D" w:rsidP="00543F8D">
      <w:pPr>
        <w:spacing w:after="0" w:line="240" w:lineRule="auto"/>
      </w:pPr>
      <w:r>
        <w:separator/>
      </w:r>
    </w:p>
  </w:footnote>
  <w:footnote w:type="continuationSeparator" w:id="0">
    <w:p w:rsidR="00BB649D" w:rsidRDefault="00BB649D" w:rsidP="0054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D" w:rsidRDefault="00543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D" w:rsidRDefault="00543F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D" w:rsidRDefault="00543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93"/>
    <w:rsid w:val="00031F6B"/>
    <w:rsid w:val="00085E81"/>
    <w:rsid w:val="000C4980"/>
    <w:rsid w:val="00161681"/>
    <w:rsid w:val="001775C2"/>
    <w:rsid w:val="001940AF"/>
    <w:rsid w:val="002531A4"/>
    <w:rsid w:val="002F0A8A"/>
    <w:rsid w:val="002F1C92"/>
    <w:rsid w:val="003A7523"/>
    <w:rsid w:val="0048019F"/>
    <w:rsid w:val="004A51A9"/>
    <w:rsid w:val="00524E40"/>
    <w:rsid w:val="00543F8D"/>
    <w:rsid w:val="005910DF"/>
    <w:rsid w:val="0060792E"/>
    <w:rsid w:val="007B248A"/>
    <w:rsid w:val="0086265F"/>
    <w:rsid w:val="00867693"/>
    <w:rsid w:val="008C5FDD"/>
    <w:rsid w:val="008F0635"/>
    <w:rsid w:val="00964FA4"/>
    <w:rsid w:val="009F483A"/>
    <w:rsid w:val="00B022F3"/>
    <w:rsid w:val="00BB649D"/>
    <w:rsid w:val="00BF3AB5"/>
    <w:rsid w:val="00D2115F"/>
    <w:rsid w:val="00E0191B"/>
    <w:rsid w:val="00EC6F17"/>
    <w:rsid w:val="00E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8D"/>
  </w:style>
  <w:style w:type="paragraph" w:styleId="Stopka">
    <w:name w:val="footer"/>
    <w:basedOn w:val="Normalny"/>
    <w:link w:val="StopkaZnak"/>
    <w:uiPriority w:val="99"/>
    <w:unhideWhenUsed/>
    <w:rsid w:val="0054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8D"/>
  </w:style>
  <w:style w:type="paragraph" w:styleId="Stopka">
    <w:name w:val="footer"/>
    <w:basedOn w:val="Normalny"/>
    <w:link w:val="StopkaZnak"/>
    <w:uiPriority w:val="99"/>
    <w:unhideWhenUsed/>
    <w:rsid w:val="0054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4729</Words>
  <Characters>28377</Characters>
  <Application>Microsoft Office Word</Application>
  <DocSecurity>0</DocSecurity>
  <Lines>236</Lines>
  <Paragraphs>66</Paragraphs>
  <ScaleCrop>false</ScaleCrop>
  <Company/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8570p</dc:creator>
  <cp:lastModifiedBy>8570p</cp:lastModifiedBy>
  <cp:revision>34</cp:revision>
  <dcterms:created xsi:type="dcterms:W3CDTF">2019-10-21T08:24:00Z</dcterms:created>
  <dcterms:modified xsi:type="dcterms:W3CDTF">2019-10-30T09:21:00Z</dcterms:modified>
</cp:coreProperties>
</file>