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B3" w:rsidRPr="008C2DB3" w:rsidRDefault="00745920" w:rsidP="008C2DB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Wymagania </w:t>
      </w:r>
      <w:r w:rsidR="008C2DB3" w:rsidRPr="008C2DB3">
        <w:rPr>
          <w:rFonts w:ascii="Times New Roman" w:hAnsi="Times New Roman" w:cs="Times New Roman"/>
          <w:b/>
          <w:sz w:val="28"/>
          <w:szCs w:val="28"/>
        </w:rPr>
        <w:t xml:space="preserve"> z informatyki </w:t>
      </w:r>
      <w:r>
        <w:rPr>
          <w:rFonts w:ascii="Times New Roman" w:hAnsi="Times New Roman" w:cs="Times New Roman"/>
          <w:b/>
          <w:sz w:val="28"/>
          <w:szCs w:val="28"/>
        </w:rPr>
        <w:t xml:space="preserve"> Lubię to ! </w:t>
      </w:r>
      <w:r w:rsidR="008C2DB3" w:rsidRPr="008C2DB3">
        <w:rPr>
          <w:rFonts w:ascii="Times New Roman" w:hAnsi="Times New Roman" w:cs="Times New Roman"/>
          <w:b/>
          <w:sz w:val="28"/>
          <w:szCs w:val="28"/>
        </w:rPr>
        <w:t>kl.5</w:t>
      </w:r>
      <w:r w:rsidR="008C2DB3">
        <w:rPr>
          <w:rFonts w:ascii="Times New Roman" w:hAnsi="Times New Roman" w:cs="Times New Roman"/>
          <w:b/>
          <w:sz w:val="28"/>
          <w:szCs w:val="28"/>
        </w:rPr>
        <w:t xml:space="preserve"> (Nowa Era)</w:t>
      </w:r>
    </w:p>
    <w:p w:rsidR="008C2DB3" w:rsidRPr="00140DA8" w:rsidRDefault="008C2DB3" w:rsidP="008C2DB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C2DB3" w:rsidRPr="00140DA8" w:rsidRDefault="008C2DB3" w:rsidP="008C2DB3">
      <w:pPr>
        <w:jc w:val="both"/>
        <w:rPr>
          <w:rFonts w:ascii="Times New Roman" w:hAnsi="Times New Roman" w:cs="Times New Roman"/>
          <w:sz w:val="22"/>
          <w:szCs w:val="22"/>
        </w:rPr>
      </w:pPr>
      <w:r w:rsidRPr="00140DA8">
        <w:rPr>
          <w:rFonts w:ascii="Times New Roman" w:hAnsi="Times New Roman" w:cs="Times New Roman"/>
          <w:sz w:val="22"/>
          <w:szCs w:val="22"/>
        </w:rPr>
        <w:t xml:space="preserve">Wymagania na każdy stopień wyższy niż </w:t>
      </w:r>
      <w:r w:rsidRPr="00140DA8">
        <w:rPr>
          <w:rFonts w:ascii="Times New Roman" w:hAnsi="Times New Roman" w:cs="Times New Roman"/>
          <w:b/>
          <w:sz w:val="22"/>
          <w:szCs w:val="22"/>
        </w:rPr>
        <w:t>dopuszczający</w:t>
      </w:r>
      <w:r w:rsidRPr="00140DA8">
        <w:rPr>
          <w:rFonts w:ascii="Times New Roman" w:hAnsi="Times New Roman" w:cs="Times New Roman"/>
          <w:sz w:val="22"/>
          <w:szCs w:val="22"/>
        </w:rPr>
        <w:t xml:space="preserve"> obejmują również wymagania na stopień </w:t>
      </w:r>
      <w:r w:rsidRPr="00140DA8">
        <w:rPr>
          <w:rFonts w:ascii="Times New Roman" w:hAnsi="Times New Roman" w:cs="Times New Roman"/>
          <w:b/>
          <w:sz w:val="22"/>
          <w:szCs w:val="22"/>
        </w:rPr>
        <w:t>poprzedni</w:t>
      </w:r>
      <w:r w:rsidRPr="00140DA8">
        <w:rPr>
          <w:rFonts w:ascii="Times New Roman" w:hAnsi="Times New Roman" w:cs="Times New Roman"/>
          <w:sz w:val="22"/>
          <w:szCs w:val="22"/>
        </w:rPr>
        <w:t>.</w:t>
      </w:r>
    </w:p>
    <w:p w:rsidR="008C2DB3" w:rsidRDefault="008C2DB3" w:rsidP="008C2DB3">
      <w:pPr>
        <w:jc w:val="both"/>
        <w:rPr>
          <w:rFonts w:ascii="Times New Roman" w:hAnsi="Times New Roman" w:cs="Times New Roman"/>
          <w:sz w:val="22"/>
          <w:szCs w:val="22"/>
        </w:rPr>
      </w:pPr>
      <w:r w:rsidRPr="00140DA8">
        <w:rPr>
          <w:rFonts w:ascii="Times New Roman" w:hAnsi="Times New Roman" w:cs="Times New Roman"/>
          <w:b/>
          <w:sz w:val="22"/>
          <w:szCs w:val="22"/>
        </w:rPr>
        <w:t>Wymagania na ocenę celującą</w:t>
      </w:r>
      <w:r w:rsidRPr="00140DA8">
        <w:rPr>
          <w:rFonts w:ascii="Times New Roman" w:hAnsi="Times New Roman" w:cs="Times New Roman"/>
          <w:sz w:val="22"/>
          <w:szCs w:val="22"/>
        </w:rPr>
        <w:t xml:space="preserve"> obejmują stosowanie przyswojonych informacji i um</w:t>
      </w:r>
      <w:r w:rsidR="00B662C5">
        <w:rPr>
          <w:rFonts w:ascii="Times New Roman" w:hAnsi="Times New Roman" w:cs="Times New Roman"/>
          <w:sz w:val="22"/>
          <w:szCs w:val="22"/>
        </w:rPr>
        <w:t xml:space="preserve">iejętności w sytuacjach </w:t>
      </w:r>
      <w:r w:rsidRPr="00140DA8">
        <w:rPr>
          <w:rFonts w:ascii="Times New Roman" w:hAnsi="Times New Roman" w:cs="Times New Roman"/>
          <w:sz w:val="22"/>
          <w:szCs w:val="22"/>
        </w:rPr>
        <w:t xml:space="preserve"> złożonych i nietypowych.</w:t>
      </w:r>
    </w:p>
    <w:p w:rsidR="002F36E2" w:rsidRDefault="002F36E2" w:rsidP="008C2DB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F36E2" w:rsidRPr="001240FC" w:rsidRDefault="002F36E2" w:rsidP="002F36E2">
      <w:pPr>
        <w:rPr>
          <w:sz w:val="18"/>
          <w:szCs w:val="18"/>
        </w:rPr>
      </w:pPr>
    </w:p>
    <w:p w:rsidR="002F36E2" w:rsidRPr="004E5E06" w:rsidRDefault="002F36E2" w:rsidP="002F36E2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865"/>
        <w:gridCol w:w="2977"/>
        <w:gridCol w:w="2835"/>
        <w:gridCol w:w="2552"/>
        <w:gridCol w:w="2769"/>
      </w:tblGrid>
      <w:tr w:rsidR="00FB1022" w:rsidRPr="004E5E06" w:rsidTr="00FB1022">
        <w:tc>
          <w:tcPr>
            <w:tcW w:w="2865" w:type="dxa"/>
          </w:tcPr>
          <w:p w:rsidR="00FB1022" w:rsidRPr="004E5E06" w:rsidRDefault="00FB1022" w:rsidP="008725CC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977" w:type="dxa"/>
          </w:tcPr>
          <w:p w:rsidR="00FB1022" w:rsidRPr="004E5E06" w:rsidRDefault="00FB1022" w:rsidP="008725CC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835" w:type="dxa"/>
          </w:tcPr>
          <w:p w:rsidR="00FB1022" w:rsidRPr="004E5E06" w:rsidRDefault="00FB1022" w:rsidP="008725CC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552" w:type="dxa"/>
          </w:tcPr>
          <w:p w:rsidR="00FB1022" w:rsidRPr="004E5E06" w:rsidRDefault="00FB1022" w:rsidP="008725CC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769" w:type="dxa"/>
          </w:tcPr>
          <w:p w:rsidR="00FB1022" w:rsidRPr="004E5E06" w:rsidRDefault="00FB1022" w:rsidP="008725CC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2F36E2" w:rsidRPr="004E5E06" w:rsidTr="00FB1022">
        <w:trPr>
          <w:trHeight w:val="530"/>
        </w:trPr>
        <w:tc>
          <w:tcPr>
            <w:tcW w:w="13998" w:type="dxa"/>
            <w:gridSpan w:val="5"/>
            <w:tcBorders>
              <w:bottom w:val="single" w:sz="4" w:space="0" w:color="auto"/>
            </w:tcBorders>
          </w:tcPr>
          <w:p w:rsidR="002F36E2" w:rsidRPr="004E5E06" w:rsidRDefault="002F36E2" w:rsidP="00FB1022">
            <w:pPr>
              <w:jc w:val="center"/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1. Klawiatura zamiast pióra. Piszemy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FB1022" w:rsidRPr="004E5E06" w:rsidTr="00FB1022">
        <w:tc>
          <w:tcPr>
            <w:tcW w:w="286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977" w:type="dxa"/>
          </w:tcPr>
          <w:p w:rsidR="00FB1022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podczas edycji tekstu wykorzystuje tzw. twardą spację oraz miękki enter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552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FB1022" w:rsidRPr="004E5E06" w:rsidTr="00FB1022">
        <w:tc>
          <w:tcPr>
            <w:tcW w:w="286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977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283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Pr="004E5E06">
              <w:rPr>
                <w:b/>
                <w:sz w:val="18"/>
                <w:szCs w:val="18"/>
              </w:rPr>
              <w:t>Rysuj tabelę</w:t>
            </w:r>
            <w:r w:rsidRPr="004E5E06">
              <w:rPr>
                <w:sz w:val="18"/>
                <w:szCs w:val="18"/>
              </w:rPr>
              <w:t xml:space="preserve"> do dodawania, usuwania oraz zmiany wyglądu linii tabeli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FB1022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 z różnych narzędzi podczas tworzenia tabel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FB1022" w:rsidRPr="004E5E06" w:rsidTr="00FB1022">
        <w:tc>
          <w:tcPr>
            <w:tcW w:w="286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kształty</w:t>
            </w:r>
          </w:p>
        </w:tc>
        <w:tc>
          <w:tcPr>
            <w:tcW w:w="2977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obramowanie strony</w:t>
            </w:r>
          </w:p>
          <w:p w:rsidR="00FB1022" w:rsidRPr="00E05EDB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283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wypełnienie kształtu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</w:tc>
        <w:tc>
          <w:tcPr>
            <w:tcW w:w="2552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769" w:type="dxa"/>
          </w:tcPr>
          <w:p w:rsidR="00FB1022" w:rsidRDefault="00FB1022" w:rsidP="002F36E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  <w:p w:rsidR="00FB1022" w:rsidRDefault="00FB1022" w:rsidP="00FB1022">
            <w:pPr>
              <w:rPr>
                <w:sz w:val="18"/>
                <w:szCs w:val="18"/>
              </w:rPr>
            </w:pPr>
          </w:p>
          <w:p w:rsidR="00FB1022" w:rsidRDefault="00FB1022" w:rsidP="00FB1022">
            <w:pPr>
              <w:rPr>
                <w:sz w:val="18"/>
                <w:szCs w:val="18"/>
              </w:rPr>
            </w:pPr>
          </w:p>
          <w:p w:rsidR="00FB1022" w:rsidRPr="00FB1022" w:rsidRDefault="00FB1022" w:rsidP="00FB1022">
            <w:pPr>
              <w:rPr>
                <w:sz w:val="18"/>
                <w:szCs w:val="18"/>
              </w:rPr>
            </w:pPr>
          </w:p>
        </w:tc>
      </w:tr>
      <w:tr w:rsidR="00FB1022" w:rsidRPr="004E5E06" w:rsidTr="00FB1022">
        <w:trPr>
          <w:trHeight w:val="530"/>
        </w:trPr>
        <w:tc>
          <w:tcPr>
            <w:tcW w:w="13998" w:type="dxa"/>
            <w:gridSpan w:val="5"/>
            <w:tcBorders>
              <w:bottom w:val="single" w:sz="4" w:space="0" w:color="auto"/>
            </w:tcBorders>
          </w:tcPr>
          <w:p w:rsidR="00FB1022" w:rsidRPr="004E5E06" w:rsidRDefault="00FB1022" w:rsidP="00FB1022">
            <w:pPr>
              <w:jc w:val="center"/>
              <w:rPr>
                <w:sz w:val="18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lastRenderedPageBreak/>
              <w:t xml:space="preserve">Dział 2. Kocie sztuczki. Więcej funkcji programu </w:t>
            </w:r>
            <w:proofErr w:type="spellStart"/>
            <w:r w:rsidRPr="004E5E06">
              <w:rPr>
                <w:b/>
                <w:sz w:val="20"/>
                <w:szCs w:val="18"/>
              </w:rPr>
              <w:t>Scratch</w:t>
            </w:r>
            <w:proofErr w:type="spellEnd"/>
          </w:p>
        </w:tc>
      </w:tr>
      <w:tr w:rsidR="00FB1022" w:rsidRPr="004E5E06" w:rsidTr="00FB1022">
        <w:tc>
          <w:tcPr>
            <w:tcW w:w="286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977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dane potrzebne do zaplanowania wycieczki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283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analizuje trasę wycieczki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 wycieczki</w:t>
            </w:r>
          </w:p>
        </w:tc>
        <w:tc>
          <w:tcPr>
            <w:tcW w:w="2552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  <w:r w:rsidRPr="004E5E06">
              <w:rPr>
                <w:sz w:val="18"/>
                <w:szCs w:val="18"/>
              </w:rPr>
              <w:t xml:space="preserve"> skrypt liczący długość trasy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FB1022" w:rsidRPr="004E5E06" w:rsidTr="00FB1022">
        <w:tc>
          <w:tcPr>
            <w:tcW w:w="286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Paint</w:t>
            </w:r>
            <w:proofErr w:type="spellEnd"/>
          </w:p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FB1022" w:rsidRPr="004E5E06" w:rsidTr="00FB1022">
        <w:tc>
          <w:tcPr>
            <w:tcW w:w="286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Pisak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977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FB1022" w:rsidRPr="004E5E06" w:rsidTr="00FB1022">
        <w:tc>
          <w:tcPr>
            <w:tcW w:w="286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skrypty do rysowania figur foremnych przy budowaniu skryptów do rysowania rozet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283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:rsidR="00FB1022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  <w:p w:rsidR="00FB1022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  <w:p w:rsidR="00FB1022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  <w:p w:rsidR="00FB1022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  <w:p w:rsidR="00FB1022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F36E2" w:rsidRPr="004E5E06" w:rsidTr="00FB1022">
        <w:tc>
          <w:tcPr>
            <w:tcW w:w="13998" w:type="dxa"/>
            <w:gridSpan w:val="5"/>
          </w:tcPr>
          <w:p w:rsidR="002F36E2" w:rsidRPr="004E5E06" w:rsidRDefault="002F36E2" w:rsidP="00FB1022">
            <w:pPr>
              <w:jc w:val="center"/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3. Prawie jak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FB1022" w:rsidRPr="004E5E06" w:rsidTr="00FB1022">
        <w:tc>
          <w:tcPr>
            <w:tcW w:w="286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552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FB1022" w:rsidRPr="004E5E06" w:rsidTr="00FB1022">
        <w:tc>
          <w:tcPr>
            <w:tcW w:w="286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 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Album fotograficzny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do niego zdjęcia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dysku</w:t>
            </w:r>
          </w:p>
        </w:tc>
        <w:tc>
          <w:tcPr>
            <w:tcW w:w="2977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t xml:space="preserve">formatuje wstawione zdjęcia, korzystając z narzędzi w zakładce </w:t>
            </w:r>
            <w:r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552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t>wstawia do prezentacji obiekt i formatuje go</w:t>
            </w:r>
          </w:p>
        </w:tc>
      </w:tr>
      <w:tr w:rsidR="00FB1022" w:rsidRPr="004E5E06" w:rsidTr="00FB1022">
        <w:tc>
          <w:tcPr>
            <w:tcW w:w="286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tworzy prezentację ze zdjęciami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Paint</w:t>
            </w:r>
            <w:proofErr w:type="spellEnd"/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FB1022" w:rsidRPr="004E5E06" w:rsidTr="00FB1022">
        <w:tc>
          <w:tcPr>
            <w:tcW w:w="286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769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FB1022" w:rsidRPr="004E5E06" w:rsidTr="00FB1022">
        <w:tc>
          <w:tcPr>
            <w:tcW w:w="286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>
              <w:rPr>
                <w:sz w:val="18"/>
                <w:szCs w:val="18"/>
              </w:rPr>
              <w:t xml:space="preserve"> z </w:t>
            </w:r>
            <w:proofErr w:type="spellStart"/>
            <w:r w:rsidRPr="004E5E06">
              <w:rPr>
                <w:sz w:val="18"/>
                <w:szCs w:val="18"/>
              </w:rPr>
              <w:t>internetu</w:t>
            </w:r>
            <w:proofErr w:type="spellEnd"/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F36E2" w:rsidRPr="004E5E06" w:rsidTr="00FB1022">
        <w:tc>
          <w:tcPr>
            <w:tcW w:w="13998" w:type="dxa"/>
            <w:gridSpan w:val="5"/>
          </w:tcPr>
          <w:p w:rsidR="002F36E2" w:rsidRPr="004E5E06" w:rsidRDefault="002F36E2" w:rsidP="00FB1022">
            <w:pPr>
              <w:jc w:val="center"/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 xml:space="preserve">Dział 4. Bieganie po ekranie. Poznajemy program </w:t>
            </w:r>
            <w:proofErr w:type="spellStart"/>
            <w:r w:rsidRPr="004E5E06">
              <w:rPr>
                <w:b/>
                <w:sz w:val="20"/>
                <w:szCs w:val="18"/>
              </w:rPr>
              <w:t>Pivot</w:t>
            </w:r>
            <w:proofErr w:type="spellEnd"/>
            <w:r w:rsidRPr="004E5E06">
              <w:rPr>
                <w:b/>
                <w:sz w:val="20"/>
                <w:szCs w:val="18"/>
              </w:rPr>
              <w:t xml:space="preserve"> Animator</w:t>
            </w:r>
          </w:p>
        </w:tc>
      </w:tr>
      <w:tr w:rsidR="00FB1022" w:rsidRPr="004E5E06" w:rsidTr="00FB1022">
        <w:tc>
          <w:tcPr>
            <w:tcW w:w="2865" w:type="dxa"/>
          </w:tcPr>
          <w:p w:rsidR="00FB1022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E5E06">
              <w:rPr>
                <w:sz w:val="18"/>
                <w:szCs w:val="18"/>
              </w:rPr>
              <w:t>Pivot</w:t>
            </w:r>
            <w:proofErr w:type="spellEnd"/>
            <w:r w:rsidRPr="004E5E06">
              <w:rPr>
                <w:sz w:val="18"/>
                <w:szCs w:val="18"/>
              </w:rPr>
              <w:t xml:space="preserve"> Animator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977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FB1022" w:rsidRPr="004E5E06" w:rsidTr="00FB1022">
        <w:tc>
          <w:tcPr>
            <w:tcW w:w="286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:rsidR="00FB1022" w:rsidRPr="004E5E06" w:rsidRDefault="00FB1022" w:rsidP="008725C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:rsidR="00FB1022" w:rsidRPr="004E5E06" w:rsidRDefault="00FB1022" w:rsidP="002F36E2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</w:tbl>
    <w:p w:rsidR="002F36E2" w:rsidRPr="00140DA8" w:rsidRDefault="002F36E2" w:rsidP="008C2DB3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2F36E2" w:rsidRPr="00140DA8" w:rsidSect="004B5F8D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BDF" w:rsidRDefault="00A44BDF" w:rsidP="00A44BDF">
      <w:r>
        <w:separator/>
      </w:r>
    </w:p>
  </w:endnote>
  <w:endnote w:type="continuationSeparator" w:id="1">
    <w:p w:rsidR="00A44BDF" w:rsidRDefault="00A44BDF" w:rsidP="00A4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BD" w:rsidRPr="008615BD" w:rsidRDefault="00E3454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BDF" w:rsidRDefault="00A44BDF" w:rsidP="00A44BDF">
      <w:r>
        <w:separator/>
      </w:r>
    </w:p>
  </w:footnote>
  <w:footnote w:type="continuationSeparator" w:id="1">
    <w:p w:rsidR="00A44BDF" w:rsidRDefault="00A44BDF" w:rsidP="00A44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DB3"/>
    <w:rsid w:val="002F36E2"/>
    <w:rsid w:val="00402AD7"/>
    <w:rsid w:val="00475CE8"/>
    <w:rsid w:val="006E6323"/>
    <w:rsid w:val="00745920"/>
    <w:rsid w:val="008761D7"/>
    <w:rsid w:val="008C2DB3"/>
    <w:rsid w:val="009202D1"/>
    <w:rsid w:val="00A44BDF"/>
    <w:rsid w:val="00B662C5"/>
    <w:rsid w:val="00CB7BFA"/>
    <w:rsid w:val="00E0657E"/>
    <w:rsid w:val="00F9578F"/>
    <w:rsid w:val="00FB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B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DB3"/>
    <w:pPr>
      <w:ind w:left="720"/>
      <w:contextualSpacing/>
    </w:pPr>
  </w:style>
  <w:style w:type="table" w:styleId="Tabela-Siatka">
    <w:name w:val="Table Grid"/>
    <w:basedOn w:val="Standardowy"/>
    <w:uiPriority w:val="39"/>
    <w:rsid w:val="008C2DB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B1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10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B1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10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8BCB-BBB7-44F1-8B39-C9E81883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SZ</cp:lastModifiedBy>
  <cp:revision>11</cp:revision>
  <dcterms:created xsi:type="dcterms:W3CDTF">2018-09-17T19:29:00Z</dcterms:created>
  <dcterms:modified xsi:type="dcterms:W3CDTF">2019-11-24T21:33:00Z</dcterms:modified>
</cp:coreProperties>
</file>