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5"/>
          <w:szCs w:val="19"/>
        </w:rPr>
      </w:pPr>
      <w:r w:rsidRPr="00542A9A">
        <w:rPr>
          <w:rFonts w:ascii="AgendaPl-SemiboldItalic" w:hAnsi="AgendaPl-SemiboldItalic" w:cs="AgendaPl-SemiboldItalic"/>
          <w:i/>
          <w:iCs/>
          <w:sz w:val="25"/>
          <w:szCs w:val="19"/>
        </w:rPr>
        <w:t xml:space="preserve">Orkiestra </w:t>
      </w:r>
      <w:r w:rsidRPr="00542A9A">
        <w:rPr>
          <w:rFonts w:ascii="AgendaPl-Semibold" w:hAnsi="AgendaPl-Semibold" w:cs="AgendaPl-Semibold"/>
          <w:sz w:val="25"/>
          <w:szCs w:val="19"/>
        </w:rPr>
        <w:t xml:space="preserve">A. Frączek </w:t>
      </w:r>
      <w:r w:rsidRPr="00542A9A">
        <w:rPr>
          <w:rFonts w:ascii="AgendaPl-Regular" w:hAnsi="AgendaPl-Regular" w:cs="AgendaPl-Regular"/>
          <w:sz w:val="25"/>
          <w:szCs w:val="19"/>
        </w:rPr>
        <w:t>– rozpoznawanie i podawanie nazw instrumentów, poszerzanie kompetencji</w:t>
      </w:r>
    </w:p>
    <w:p w:rsid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5"/>
          <w:szCs w:val="19"/>
        </w:rPr>
      </w:pPr>
      <w:r w:rsidRPr="00542A9A">
        <w:rPr>
          <w:rFonts w:ascii="AgendaPl-Regular" w:hAnsi="AgendaPl-Regular" w:cs="AgendaPl-Regular"/>
          <w:sz w:val="25"/>
          <w:szCs w:val="19"/>
        </w:rPr>
        <w:t>komunikacyjnych.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5"/>
          <w:szCs w:val="19"/>
        </w:rPr>
      </w:pP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8"/>
          <w:szCs w:val="20"/>
        </w:rPr>
      </w:pPr>
      <w:r w:rsidRPr="00542A9A">
        <w:rPr>
          <w:rFonts w:ascii="AgendaPl-SemiboldItalic" w:hAnsi="AgendaPl-SemiboldItalic" w:cs="AgendaPl-SemiboldItalic"/>
          <w:b/>
          <w:i/>
          <w:iCs/>
          <w:sz w:val="28"/>
          <w:szCs w:val="20"/>
        </w:rPr>
        <w:t>Orkiestra</w:t>
      </w:r>
      <w:bookmarkStart w:id="0" w:name="_GoBack"/>
      <w:bookmarkEnd w:id="0"/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3"/>
          <w:szCs w:val="17"/>
        </w:rPr>
      </w:pPr>
      <w:r w:rsidRPr="00542A9A">
        <w:rPr>
          <w:rFonts w:ascii="AgendaPl-Regular" w:hAnsi="AgendaPl-Regular" w:cs="AgendaPl-Regular"/>
          <w:sz w:val="23"/>
          <w:szCs w:val="17"/>
        </w:rPr>
        <w:t>Agnieszka Frączek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 xml:space="preserve">Bum </w:t>
      </w:r>
      <w:proofErr w:type="spellStart"/>
      <w:r w:rsidRPr="00542A9A">
        <w:rPr>
          <w:rFonts w:ascii="MinionPro-Regular" w:hAnsi="MinionPro-Regular" w:cs="MinionPro-Regular"/>
          <w:sz w:val="26"/>
          <w:szCs w:val="20"/>
        </w:rPr>
        <w:t>bum</w:t>
      </w:r>
      <w:proofErr w:type="spellEnd"/>
      <w:r w:rsidRPr="00542A9A">
        <w:rPr>
          <w:rFonts w:ascii="MinionPro-Regular" w:hAnsi="MinionPro-Regular" w:cs="MinionPro-Regular"/>
          <w:sz w:val="26"/>
          <w:szCs w:val="20"/>
        </w:rPr>
        <w:t xml:space="preserve"> </w:t>
      </w:r>
      <w:proofErr w:type="spellStart"/>
      <w:r w:rsidRPr="00542A9A">
        <w:rPr>
          <w:rFonts w:ascii="MinionPro-Regular" w:hAnsi="MinionPro-Regular" w:cs="MinionPro-Regular"/>
          <w:sz w:val="26"/>
          <w:szCs w:val="20"/>
        </w:rPr>
        <w:t>bum</w:t>
      </w:r>
      <w:proofErr w:type="spellEnd"/>
      <w:r w:rsidRPr="00542A9A">
        <w:rPr>
          <w:rFonts w:ascii="MinionPro-Regular" w:hAnsi="MinionPro-Regular" w:cs="MinionPro-Regular"/>
          <w:sz w:val="26"/>
          <w:szCs w:val="20"/>
        </w:rPr>
        <w:t>!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proofErr w:type="spellStart"/>
      <w:r w:rsidRPr="00542A9A">
        <w:rPr>
          <w:rFonts w:ascii="MinionPro-Regular" w:hAnsi="MinionPro-Regular" w:cs="MinionPro-Regular"/>
          <w:sz w:val="26"/>
          <w:szCs w:val="20"/>
        </w:rPr>
        <w:t>Tra</w:t>
      </w:r>
      <w:proofErr w:type="spellEnd"/>
      <w:r w:rsidRPr="00542A9A">
        <w:rPr>
          <w:rFonts w:ascii="MinionPro-Regular" w:hAnsi="MinionPro-Regular" w:cs="MinionPro-Regular"/>
          <w:sz w:val="26"/>
          <w:szCs w:val="20"/>
        </w:rPr>
        <w:t>, ta, ta,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w naszym domu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wciąż ktoś gra.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Antek dudni na puzonie,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naśladując wściekłe słonie,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Franek w trąbę dziko dmie,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musisz słuchać, chcesz czy nie.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Stryj Ignacy na pianinie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brzdąka gamę co godzinę.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 xml:space="preserve">Rock and </w:t>
      </w:r>
      <w:proofErr w:type="spellStart"/>
      <w:r w:rsidRPr="00542A9A">
        <w:rPr>
          <w:rFonts w:ascii="MinionPro-Regular" w:hAnsi="MinionPro-Regular" w:cs="MinionPro-Regular"/>
          <w:sz w:val="26"/>
          <w:szCs w:val="20"/>
        </w:rPr>
        <w:t>rolla</w:t>
      </w:r>
      <w:proofErr w:type="spellEnd"/>
      <w:r w:rsidRPr="00542A9A">
        <w:rPr>
          <w:rFonts w:ascii="MinionPro-Regular" w:hAnsi="MinionPro-Regular" w:cs="MinionPro-Regular"/>
          <w:sz w:val="26"/>
          <w:szCs w:val="20"/>
        </w:rPr>
        <w:t xml:space="preserve"> na cymbałkach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wystukuje ciocia Alka.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Ja koncerty daję w przerwach,</w:t>
      </w:r>
    </w:p>
    <w:p w:rsidR="00542A9A" w:rsidRPr="00542A9A" w:rsidRDefault="00542A9A" w:rsidP="00542A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0"/>
        </w:rPr>
      </w:pPr>
      <w:r w:rsidRPr="00542A9A">
        <w:rPr>
          <w:rFonts w:ascii="MinionPro-Regular" w:hAnsi="MinionPro-Regular" w:cs="MinionPro-Regular"/>
          <w:sz w:val="26"/>
          <w:szCs w:val="20"/>
        </w:rPr>
        <w:t>po mistrzowsku gram na nerwach.</w:t>
      </w:r>
    </w:p>
    <w:p w:rsidR="00B26ABD" w:rsidRPr="00542A9A" w:rsidRDefault="00542A9A" w:rsidP="00542A9A">
      <w:pPr>
        <w:rPr>
          <w:sz w:val="32"/>
        </w:rPr>
      </w:pPr>
      <w:r w:rsidRPr="00542A9A">
        <w:rPr>
          <w:rFonts w:ascii="AgendaPl-Regular" w:hAnsi="AgendaPl-Regular" w:cs="AgendaPl-Regular"/>
          <w:sz w:val="25"/>
          <w:szCs w:val="19"/>
        </w:rPr>
        <w:t xml:space="preserve">N. pyta: </w:t>
      </w:r>
      <w:r w:rsidRPr="00542A9A">
        <w:rPr>
          <w:rFonts w:ascii="AgendaPl-RegularItalic" w:hAnsi="AgendaPl-RegularItalic" w:cs="AgendaPl-RegularItalic"/>
          <w:i/>
          <w:iCs/>
          <w:sz w:val="25"/>
          <w:szCs w:val="19"/>
        </w:rPr>
        <w:t>Kim jest muzyczna rodzina?</w:t>
      </w:r>
      <w:r w:rsidRPr="00542A9A">
        <w:rPr>
          <w:rFonts w:ascii="AgendaPl-Regular" w:hAnsi="AgendaPl-Regular" w:cs="AgendaPl-Regular"/>
          <w:sz w:val="25"/>
          <w:szCs w:val="19"/>
        </w:rPr>
        <w:t xml:space="preserve">; </w:t>
      </w:r>
      <w:r w:rsidRPr="00542A9A">
        <w:rPr>
          <w:rFonts w:ascii="AgendaPl-RegularItalic" w:hAnsi="AgendaPl-RegularItalic" w:cs="AgendaPl-RegularItalic"/>
          <w:i/>
          <w:iCs/>
          <w:sz w:val="25"/>
          <w:szCs w:val="19"/>
        </w:rPr>
        <w:t>Na jakich instrumentach grają jej członkowie?</w:t>
      </w:r>
      <w:r w:rsidRPr="00542A9A">
        <w:rPr>
          <w:rFonts w:ascii="AgendaPl-Regular" w:hAnsi="AgendaPl-Regular" w:cs="AgendaPl-Regular"/>
          <w:sz w:val="25"/>
          <w:szCs w:val="19"/>
        </w:rPr>
        <w:t xml:space="preserve">; </w:t>
      </w:r>
      <w:r w:rsidRPr="00542A9A">
        <w:rPr>
          <w:rFonts w:ascii="AgendaPl-RegularItalic" w:hAnsi="AgendaPl-RegularItalic" w:cs="AgendaPl-RegularItalic"/>
          <w:i/>
          <w:iCs/>
          <w:sz w:val="25"/>
          <w:szCs w:val="19"/>
        </w:rPr>
        <w:t>Co to znaczy</w:t>
      </w:r>
      <w:r w:rsidRPr="00542A9A">
        <w:rPr>
          <w:rFonts w:ascii="AgendaPl-RegularItalic" w:hAnsi="AgendaPl-RegularItalic" w:cs="AgendaPl-RegularItalic"/>
          <w:i/>
          <w:iCs/>
          <w:sz w:val="25"/>
          <w:szCs w:val="19"/>
        </w:rPr>
        <w:t xml:space="preserve"> „grać komuś na nerwach?”</w:t>
      </w:r>
    </w:p>
    <w:sectPr w:rsidR="00B26ABD" w:rsidRPr="0054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9A"/>
    <w:rsid w:val="00542A9A"/>
    <w:rsid w:val="00B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F2E4"/>
  <w15:chartTrackingRefBased/>
  <w15:docId w15:val="{2C2F3023-0F2B-41D8-A637-15EF066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2020-05-13T19:53:00Z</dcterms:created>
  <dcterms:modified xsi:type="dcterms:W3CDTF">2020-05-13T19:55:00Z</dcterms:modified>
</cp:coreProperties>
</file>